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AD322" w14:textId="77777777" w:rsidR="00263DEE" w:rsidRPr="004B1A36" w:rsidRDefault="004B1A36" w:rsidP="004B1A36">
      <w:pPr>
        <w:jc w:val="center"/>
        <w:rPr>
          <w:b/>
        </w:rPr>
      </w:pPr>
      <w:r w:rsidRPr="004B1A36">
        <w:rPr>
          <w:b/>
        </w:rPr>
        <w:t>Collaborative Development of an HFIP regional ensemble forecast system</w:t>
      </w:r>
    </w:p>
    <w:p w14:paraId="4AC29FA2" w14:textId="77777777" w:rsidR="004B1A36" w:rsidRDefault="004B1A36" w:rsidP="004B1A36">
      <w:pPr>
        <w:jc w:val="center"/>
      </w:pPr>
      <w:r>
        <w:t>Ensemble prototype construction subgroup</w:t>
      </w:r>
    </w:p>
    <w:p w14:paraId="2772F36D" w14:textId="576A9291" w:rsidR="004B1A36" w:rsidRDefault="00A05DDE" w:rsidP="004B1A36">
      <w:pPr>
        <w:jc w:val="center"/>
      </w:pPr>
      <w:r>
        <w:t xml:space="preserve">17 </w:t>
      </w:r>
      <w:r w:rsidR="00AB4E0E">
        <w:t>October</w:t>
      </w:r>
      <w:r w:rsidR="004B1A36">
        <w:t xml:space="preserve"> 2011</w:t>
      </w:r>
      <w:r w:rsidR="00FC6086">
        <w:t xml:space="preserve"> – 1800 UTC</w:t>
      </w:r>
    </w:p>
    <w:p w14:paraId="6CF4DCE2" w14:textId="77777777" w:rsidR="004B1A36" w:rsidRDefault="004B1A36" w:rsidP="004B1A36">
      <w:r>
        <w:t>Summary:</w:t>
      </w:r>
    </w:p>
    <w:p w14:paraId="08CAC0B7" w14:textId="77777777" w:rsidR="004B1A36" w:rsidRDefault="004B1A36" w:rsidP="004B1A36"/>
    <w:p w14:paraId="4768E7FB" w14:textId="1C39B883" w:rsidR="004B1A36" w:rsidRDefault="004B1A36" w:rsidP="00FC6086">
      <w:pPr>
        <w:jc w:val="both"/>
      </w:pPr>
      <w:r>
        <w:t xml:space="preserve">The opening conference call of this subgroup had </w:t>
      </w:r>
      <w:r w:rsidR="00BB5D44">
        <w:t>24</w:t>
      </w:r>
      <w:r>
        <w:t xml:space="preserve"> participants for the hour long call.  Those participants were:  </w:t>
      </w:r>
      <w:r w:rsidR="008E7E89">
        <w:t xml:space="preserve">Alex </w:t>
      </w:r>
      <w:proofErr w:type="spellStart"/>
      <w:r w:rsidR="008E7E89">
        <w:t>Reinecke</w:t>
      </w:r>
      <w:proofErr w:type="spellEnd"/>
      <w:r w:rsidR="008E7E89">
        <w:t xml:space="preserve">, </w:t>
      </w:r>
      <w:r w:rsidR="00D86955">
        <w:t xml:space="preserve">Will Lewis, </w:t>
      </w:r>
      <w:r w:rsidR="008E7E89">
        <w:t xml:space="preserve">Ligia Bernardet, </w:t>
      </w:r>
      <w:proofErr w:type="spellStart"/>
      <w:r w:rsidR="008E7E89">
        <w:t>Mr</w:t>
      </w:r>
      <w:r w:rsidR="004A451A">
        <w:t>in</w:t>
      </w:r>
      <w:bookmarkStart w:id="0" w:name="_GoBack"/>
      <w:bookmarkEnd w:id="0"/>
      <w:r w:rsidR="008E7E89">
        <w:t>al</w:t>
      </w:r>
      <w:proofErr w:type="spellEnd"/>
      <w:r w:rsidR="008E7E89">
        <w:t xml:space="preserve"> </w:t>
      </w:r>
      <w:proofErr w:type="spellStart"/>
      <w:r w:rsidR="008E7E89">
        <w:t>Biswas</w:t>
      </w:r>
      <w:proofErr w:type="spellEnd"/>
      <w:r w:rsidR="008E7E89">
        <w:t xml:space="preserve">, </w:t>
      </w:r>
      <w:r>
        <w:t xml:space="preserve">Jeff Whitaker, </w:t>
      </w:r>
      <w:r w:rsidR="00AE6B87">
        <w:t xml:space="preserve">Ryan Torn, </w:t>
      </w:r>
      <w:r w:rsidR="00FC6086">
        <w:t>J</w:t>
      </w:r>
      <w:r w:rsidR="00CB2392">
        <w:t xml:space="preserve">un Du, </w:t>
      </w:r>
      <w:proofErr w:type="spellStart"/>
      <w:r>
        <w:t>Isidora</w:t>
      </w:r>
      <w:proofErr w:type="spellEnd"/>
      <w:r>
        <w:t xml:space="preserve"> </w:t>
      </w:r>
      <w:proofErr w:type="spellStart"/>
      <w:r>
        <w:t>Jankov</w:t>
      </w:r>
      <w:proofErr w:type="spellEnd"/>
      <w:r>
        <w:t xml:space="preserve">, </w:t>
      </w:r>
      <w:proofErr w:type="spellStart"/>
      <w:r>
        <w:t>Fuqing</w:t>
      </w:r>
      <w:proofErr w:type="spellEnd"/>
      <w:r>
        <w:t xml:space="preserve"> Zhang, Zhan Zhang, </w:t>
      </w:r>
      <w:proofErr w:type="spellStart"/>
      <w:r>
        <w:t>J</w:t>
      </w:r>
      <w:r w:rsidR="008E7E89">
        <w:t>ian</w:t>
      </w:r>
      <w:proofErr w:type="spellEnd"/>
      <w:r w:rsidR="008E7E89">
        <w:t xml:space="preserve">-Wen </w:t>
      </w:r>
      <w:proofErr w:type="spellStart"/>
      <w:r w:rsidR="008E7E89">
        <w:t>Bao</w:t>
      </w:r>
      <w:proofErr w:type="spellEnd"/>
      <w:r w:rsidR="008E7E89">
        <w:t xml:space="preserve">, </w:t>
      </w:r>
      <w:r w:rsidR="00D86955">
        <w:t xml:space="preserve">Jon </w:t>
      </w:r>
      <w:proofErr w:type="spellStart"/>
      <w:r w:rsidR="00D86955">
        <w:t>Moskatis</w:t>
      </w:r>
      <w:proofErr w:type="spellEnd"/>
      <w:r w:rsidR="00D86955">
        <w:t xml:space="preserve">, James Franklin, Kate Musgrave, Mark DeMaria, Vijay Tallapragada, Wallace Hogsett, </w:t>
      </w:r>
      <w:r w:rsidR="001735E9">
        <w:t xml:space="preserve">Zoltan Toth, Bob Gall, Carolyn Reynolds, </w:t>
      </w:r>
      <w:r w:rsidR="00FC052E">
        <w:t>Andrea</w:t>
      </w:r>
      <w:r w:rsidR="001735E9">
        <w:t xml:space="preserve"> Schumacher, </w:t>
      </w:r>
      <w:r w:rsidR="00A05DDE">
        <w:t xml:space="preserve">Dave </w:t>
      </w:r>
      <w:proofErr w:type="spellStart"/>
      <w:r w:rsidR="00A05DDE">
        <w:t>Zelinzsky</w:t>
      </w:r>
      <w:proofErr w:type="spellEnd"/>
      <w:r w:rsidR="00A05DDE">
        <w:t xml:space="preserve">, </w:t>
      </w:r>
      <w:r w:rsidR="00BB5D44">
        <w:t>R</w:t>
      </w:r>
      <w:r w:rsidR="00A05DDE">
        <w:t xml:space="preserve">ussell St. Fleur, </w:t>
      </w:r>
      <w:r w:rsidR="008E7E89">
        <w:t>and Brian Etherton</w:t>
      </w:r>
      <w:r w:rsidR="00FC6086">
        <w:t>.</w:t>
      </w:r>
    </w:p>
    <w:p w14:paraId="4A40D7F2" w14:textId="77777777" w:rsidR="008E7E89" w:rsidRDefault="008E7E89" w:rsidP="001C3BD3">
      <w:pPr>
        <w:jc w:val="both"/>
      </w:pPr>
    </w:p>
    <w:p w14:paraId="6E60C117" w14:textId="6ABC6BA8" w:rsidR="001735E9" w:rsidRDefault="001C3BD3" w:rsidP="001C3BD3">
      <w:pPr>
        <w:autoSpaceDE w:val="0"/>
        <w:autoSpaceDN w:val="0"/>
        <w:adjustRightInd w:val="0"/>
        <w:jc w:val="both"/>
      </w:pPr>
      <w:r>
        <w:t xml:space="preserve">There </w:t>
      </w:r>
      <w:r w:rsidR="00AD2D2B">
        <w:t xml:space="preserve">were </w:t>
      </w:r>
      <w:r w:rsidR="00A05DDE">
        <w:t xml:space="preserve">two </w:t>
      </w:r>
      <w:r w:rsidR="00FC6086">
        <w:t xml:space="preserve">primary agenda items, a discussion </w:t>
      </w:r>
      <w:r w:rsidR="007350E0">
        <w:t xml:space="preserve">of </w:t>
      </w:r>
      <w:r w:rsidR="00A05DDE">
        <w:t>who should serve on the three</w:t>
      </w:r>
      <w:r w:rsidR="001735E9">
        <w:t xml:space="preserve"> </w:t>
      </w:r>
      <w:r w:rsidR="001329CF">
        <w:t>potential</w:t>
      </w:r>
      <w:r w:rsidR="001735E9">
        <w:t xml:space="preserve"> ensemble product</w:t>
      </w:r>
      <w:r w:rsidR="001329CF">
        <w:t xml:space="preserve"> prototypes</w:t>
      </w:r>
      <w:r w:rsidR="00A05DDE">
        <w:t>,</w:t>
      </w:r>
      <w:r w:rsidR="001329CF">
        <w:t xml:space="preserve"> </w:t>
      </w:r>
      <w:r w:rsidR="00FC6086">
        <w:t>by Mark DeMaria, a</w:t>
      </w:r>
      <w:r w:rsidR="00A05DDE">
        <w:t>nd a</w:t>
      </w:r>
      <w:r w:rsidR="00FC6086">
        <w:t xml:space="preserve"> formal presentation </w:t>
      </w:r>
      <w:r w:rsidR="00A05DDE">
        <w:t xml:space="preserve">the ‘cycling of regional perturbations’ methodology, by Zoltan Toth and </w:t>
      </w:r>
      <w:proofErr w:type="spellStart"/>
      <w:r w:rsidR="00A05DDE">
        <w:t>Isidora</w:t>
      </w:r>
      <w:proofErr w:type="spellEnd"/>
      <w:r w:rsidR="00A05DDE">
        <w:t xml:space="preserve"> </w:t>
      </w:r>
      <w:proofErr w:type="spellStart"/>
      <w:r w:rsidR="00A05DDE">
        <w:t>Jankov</w:t>
      </w:r>
      <w:proofErr w:type="spellEnd"/>
      <w:r w:rsidR="00A05DDE">
        <w:t>.</w:t>
      </w:r>
    </w:p>
    <w:p w14:paraId="5E557FB1" w14:textId="77777777" w:rsidR="00FC6086" w:rsidRDefault="00FC6086" w:rsidP="001C3BD3">
      <w:pPr>
        <w:autoSpaceDE w:val="0"/>
        <w:autoSpaceDN w:val="0"/>
        <w:adjustRightInd w:val="0"/>
        <w:jc w:val="both"/>
      </w:pPr>
    </w:p>
    <w:p w14:paraId="111095F3" w14:textId="365A80C5" w:rsidR="00FC6086" w:rsidRDefault="00FC6086" w:rsidP="001C3BD3">
      <w:pPr>
        <w:autoSpaceDE w:val="0"/>
        <w:autoSpaceDN w:val="0"/>
        <w:adjustRightInd w:val="0"/>
        <w:jc w:val="both"/>
      </w:pPr>
      <w:r>
        <w:t xml:space="preserve">The </w:t>
      </w:r>
      <w:r w:rsidR="000D0425">
        <w:t>presentation from Mark DeMaria included</w:t>
      </w:r>
      <w:r>
        <w:t xml:space="preserve"> </w:t>
      </w:r>
      <w:r w:rsidR="00D52BB4">
        <w:t xml:space="preserve">3 </w:t>
      </w:r>
      <w:r w:rsidR="000D0425">
        <w:t xml:space="preserve">product </w:t>
      </w:r>
      <w:r w:rsidR="00D52BB4">
        <w:t xml:space="preserve">prototypes to move forward, those </w:t>
      </w:r>
      <w:r w:rsidR="000D0425">
        <w:t xml:space="preserve">three </w:t>
      </w:r>
      <w:r w:rsidR="00D52BB4">
        <w:t>being a genesis product</w:t>
      </w:r>
      <w:r w:rsidR="000D0425">
        <w:t xml:space="preserve"> from a multi-model ensemble of global models,</w:t>
      </w:r>
      <w:r w:rsidR="00D52BB4">
        <w:t xml:space="preserve"> </w:t>
      </w:r>
      <w:r w:rsidR="000D0425">
        <w:t>a track/intensity/structure product from the higher resolution ensemble</w:t>
      </w:r>
      <w:r w:rsidR="00AB4E0E">
        <w:t xml:space="preserve"> (from which 50kt and 64kt wind radii, for example, may be better done than in a global model ensemble)</w:t>
      </w:r>
      <w:r w:rsidR="000D0425">
        <w:t>, and a hybrid dynamical-statistical wind speed probability product.</w:t>
      </w:r>
      <w:r w:rsidR="00FC052E">
        <w:t xml:space="preserve"> </w:t>
      </w:r>
      <w:r w:rsidR="007350E0">
        <w:t xml:space="preserve">  Leads for these three products were announced, and members for these groups solicited on the call.</w:t>
      </w:r>
      <w:r w:rsidR="00FC052E">
        <w:t xml:space="preserve"> </w:t>
      </w:r>
      <w:r w:rsidR="00AA3F49">
        <w:t xml:space="preserve">Based on the meeting discussion, Jeff Whitaker and Jiayi Peng will be added to the genesis product group and </w:t>
      </w:r>
      <w:proofErr w:type="spellStart"/>
      <w:r w:rsidR="00AA3F49">
        <w:t>Altug</w:t>
      </w:r>
      <w:proofErr w:type="spellEnd"/>
      <w:r w:rsidR="00AA3F49">
        <w:t xml:space="preserve"> </w:t>
      </w:r>
      <w:proofErr w:type="spellStart"/>
      <w:r w:rsidR="00AA3F49">
        <w:t>Aksoy</w:t>
      </w:r>
      <w:proofErr w:type="spellEnd"/>
      <w:r w:rsidR="00AA3F49">
        <w:t xml:space="preserve">, </w:t>
      </w:r>
      <w:proofErr w:type="spellStart"/>
      <w:r w:rsidR="00AA3F49">
        <w:t>Fuqing</w:t>
      </w:r>
      <w:proofErr w:type="spellEnd"/>
      <w:r w:rsidR="00AA3F49">
        <w:t xml:space="preserve"> Zhang and Ryan Torn will be added to the regional model product group. </w:t>
      </w:r>
    </w:p>
    <w:p w14:paraId="54AE2415" w14:textId="77777777" w:rsidR="00FC6086" w:rsidRDefault="00FC6086" w:rsidP="001C3BD3">
      <w:pPr>
        <w:autoSpaceDE w:val="0"/>
        <w:autoSpaceDN w:val="0"/>
        <w:adjustRightInd w:val="0"/>
        <w:jc w:val="both"/>
      </w:pPr>
    </w:p>
    <w:p w14:paraId="3ACB50BE" w14:textId="6718D3A1" w:rsidR="000D0425" w:rsidRDefault="000D0425" w:rsidP="001C3BD3">
      <w:pPr>
        <w:autoSpaceDE w:val="0"/>
        <w:autoSpaceDN w:val="0"/>
        <w:adjustRightInd w:val="0"/>
        <w:jc w:val="both"/>
      </w:pPr>
      <w:r>
        <w:t xml:space="preserve">The presentation from </w:t>
      </w:r>
      <w:r w:rsidR="007350E0">
        <w:t xml:space="preserve">Zoltan Toth presented the ‘cycling of regional perturbations methodology’ for initializing a forecast ensemble.  After a review of present operational systems, the needs from an ensemble for data assimilation and for forecasting were listed.  The present GSI-hybrid framework was discussed, with GSI being the data assimilation piece, the </w:t>
      </w:r>
      <w:proofErr w:type="spellStart"/>
      <w:r w:rsidR="007350E0">
        <w:t>EnKF</w:t>
      </w:r>
      <w:proofErr w:type="spellEnd"/>
      <w:r w:rsidR="007350E0">
        <w:t xml:space="preserve"> the present option for the ensemble piece.  Alternatives to the </w:t>
      </w:r>
      <w:proofErr w:type="spellStart"/>
      <w:r w:rsidR="007350E0">
        <w:t>EnKF</w:t>
      </w:r>
      <w:proofErr w:type="spellEnd"/>
      <w:r w:rsidR="007350E0">
        <w:t xml:space="preserve"> were brought up, with pros and cons of each mentioned.  Q&amp;A after the formal presentation focused on details of the cycling methodology, the relative costs of cycling versus the </w:t>
      </w:r>
      <w:proofErr w:type="spellStart"/>
      <w:r w:rsidR="007350E0">
        <w:t>EnKF</w:t>
      </w:r>
      <w:proofErr w:type="spellEnd"/>
      <w:r w:rsidR="007350E0">
        <w:t xml:space="preserve"> (in terms of CPU/time), and the ability of cycling to work well in a moving-nest, non-terrain-forced environment (i.e., the tropical cyclone environment as opposed to the HMT domain of the western United States).</w:t>
      </w:r>
      <w:r w:rsidR="00AB4E0E">
        <w:t xml:space="preserve"> </w:t>
      </w:r>
    </w:p>
    <w:p w14:paraId="38EF332C" w14:textId="77777777" w:rsidR="000D0425" w:rsidRDefault="000D0425" w:rsidP="001C3BD3">
      <w:pPr>
        <w:autoSpaceDE w:val="0"/>
        <w:autoSpaceDN w:val="0"/>
        <w:adjustRightInd w:val="0"/>
        <w:jc w:val="both"/>
      </w:pPr>
    </w:p>
    <w:p w14:paraId="33F20092" w14:textId="11A4DC21" w:rsidR="002074A5" w:rsidRDefault="002074A5" w:rsidP="002074A5">
      <w:pPr>
        <w:autoSpaceDE w:val="0"/>
        <w:autoSpaceDN w:val="0"/>
        <w:adjustRightInd w:val="0"/>
        <w:jc w:val="both"/>
      </w:pPr>
      <w:r>
        <w:t>Th</w:t>
      </w:r>
      <w:r w:rsidR="009D3805">
        <w:t>e</w:t>
      </w:r>
      <w:r>
        <w:t xml:space="preserve"> next call is scheduled for </w:t>
      </w:r>
      <w:r w:rsidR="00FC6086">
        <w:t xml:space="preserve">Monday, </w:t>
      </w:r>
      <w:r w:rsidR="00A05DDE">
        <w:t xml:space="preserve">31 </w:t>
      </w:r>
      <w:r w:rsidR="00FC6086">
        <w:t>October</w:t>
      </w:r>
      <w:r w:rsidR="009D3805">
        <w:t xml:space="preserve"> 2011 </w:t>
      </w:r>
      <w:r>
        <w:t>at</w:t>
      </w:r>
      <w:r w:rsidR="009D3805">
        <w:t xml:space="preserve"> 1800UTC</w:t>
      </w:r>
      <w:r>
        <w:t xml:space="preserve"> </w:t>
      </w:r>
      <w:r w:rsidR="009D3805">
        <w:t>(</w:t>
      </w:r>
      <w:r>
        <w:t>11AM Pacific, Noon Mountain, 2PM Eastern time</w:t>
      </w:r>
      <w:r w:rsidR="00C15979">
        <w:t>)</w:t>
      </w:r>
      <w:r>
        <w:t>.</w:t>
      </w:r>
      <w:r w:rsidR="009D3805">
        <w:t xml:space="preserve">  This </w:t>
      </w:r>
      <w:r w:rsidR="00AD2D2B">
        <w:t xml:space="preserve">call will </w:t>
      </w:r>
      <w:r w:rsidR="00FC6086">
        <w:t xml:space="preserve">again </w:t>
      </w:r>
      <w:r w:rsidR="00AD2D2B">
        <w:t xml:space="preserve">be </w:t>
      </w:r>
      <w:r w:rsidR="00FC6086">
        <w:t xml:space="preserve">a </w:t>
      </w:r>
      <w:r w:rsidR="00AD2D2B">
        <w:t xml:space="preserve">combined </w:t>
      </w:r>
      <w:r w:rsidR="009D3805">
        <w:t>call</w:t>
      </w:r>
      <w:r w:rsidR="00FC6086">
        <w:t>, with products topics at the first half of the call, and ensemble construction topics at the second half of the call</w:t>
      </w:r>
      <w:r w:rsidR="00A05DDE">
        <w:t xml:space="preserve"> (tentative speakers being </w:t>
      </w:r>
      <w:proofErr w:type="spellStart"/>
      <w:r w:rsidR="00A05DDE">
        <w:t>Xuguang</w:t>
      </w:r>
      <w:proofErr w:type="spellEnd"/>
      <w:r w:rsidR="00A05DDE">
        <w:t xml:space="preserve"> Wang at OU, and someone to be determined at AOML)</w:t>
      </w:r>
      <w:r w:rsidR="00AD2D2B">
        <w:t>.</w:t>
      </w:r>
      <w:r w:rsidR="00E50D0E">
        <w:t xml:space="preserve">  Once approved, these minutes will join minutes of past meetings on the web site </w:t>
      </w:r>
      <w:hyperlink r:id="rId7" w:history="1">
        <w:r w:rsidR="00E50D0E" w:rsidRPr="002679B9">
          <w:rPr>
            <w:rStyle w:val="Hyperlink"/>
          </w:rPr>
          <w:t>http://rammb.cira.colostate.edu/research/tropical_cyclones/hfip/add_conference_call_summaries.asp</w:t>
        </w:r>
      </w:hyperlink>
      <w:r w:rsidR="00E50D0E">
        <w:t>, a site that shall include past presentations as well.</w:t>
      </w:r>
    </w:p>
    <w:p w14:paraId="660CACCA" w14:textId="77777777" w:rsidR="002074A5" w:rsidRDefault="002074A5" w:rsidP="002074A5">
      <w:pPr>
        <w:autoSpaceDE w:val="0"/>
        <w:autoSpaceDN w:val="0"/>
        <w:adjustRightInd w:val="0"/>
        <w:jc w:val="both"/>
      </w:pPr>
    </w:p>
    <w:p w14:paraId="6DD4C3DF" w14:textId="680BEDC5" w:rsidR="004B1A36" w:rsidRPr="002074A5" w:rsidRDefault="002074A5" w:rsidP="00EB3395">
      <w:pPr>
        <w:autoSpaceDE w:val="0"/>
        <w:autoSpaceDN w:val="0"/>
        <w:adjustRightInd w:val="0"/>
        <w:jc w:val="both"/>
        <w:rPr>
          <w:rFonts w:cs="Consolas"/>
        </w:rPr>
      </w:pPr>
      <w:r w:rsidRPr="002074A5">
        <w:t>Brian J. Etherton</w:t>
      </w:r>
      <w:r w:rsidR="00EB3395">
        <w:t xml:space="preserve">, </w:t>
      </w:r>
      <w:r w:rsidRPr="002074A5">
        <w:rPr>
          <w:rFonts w:cs="Consolas"/>
        </w:rPr>
        <w:t>Forecast Applications Branch</w:t>
      </w:r>
      <w:r w:rsidR="00FC6086">
        <w:rPr>
          <w:rFonts w:cs="Consolas"/>
        </w:rPr>
        <w:t xml:space="preserve">, </w:t>
      </w:r>
      <w:r w:rsidRPr="002074A5">
        <w:rPr>
          <w:rFonts w:cs="Consolas"/>
        </w:rPr>
        <w:t>NOAA/OAR/ESRL/GSD</w:t>
      </w:r>
    </w:p>
    <w:sectPr w:rsidR="004B1A36" w:rsidRPr="002074A5" w:rsidSect="00FC6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D54F6"/>
    <w:multiLevelType w:val="hybridMultilevel"/>
    <w:tmpl w:val="ED800EC2"/>
    <w:lvl w:ilvl="0" w:tplc="F59641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oNotTrackMov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A36"/>
    <w:rsid w:val="000D0425"/>
    <w:rsid w:val="000D7FD3"/>
    <w:rsid w:val="001329CF"/>
    <w:rsid w:val="001735E9"/>
    <w:rsid w:val="001C3BD3"/>
    <w:rsid w:val="002074A5"/>
    <w:rsid w:val="00263DEE"/>
    <w:rsid w:val="004A451A"/>
    <w:rsid w:val="004B1A36"/>
    <w:rsid w:val="006C2F98"/>
    <w:rsid w:val="007350E0"/>
    <w:rsid w:val="008A3121"/>
    <w:rsid w:val="008E7E89"/>
    <w:rsid w:val="009D3805"/>
    <w:rsid w:val="00A05DDE"/>
    <w:rsid w:val="00AA3F49"/>
    <w:rsid w:val="00AB4E0E"/>
    <w:rsid w:val="00AD2D2B"/>
    <w:rsid w:val="00AE6B87"/>
    <w:rsid w:val="00AF3531"/>
    <w:rsid w:val="00BB5D44"/>
    <w:rsid w:val="00BC3DE9"/>
    <w:rsid w:val="00C15979"/>
    <w:rsid w:val="00CB2392"/>
    <w:rsid w:val="00D52BB4"/>
    <w:rsid w:val="00D86955"/>
    <w:rsid w:val="00DB5E81"/>
    <w:rsid w:val="00E50D0E"/>
    <w:rsid w:val="00EB3395"/>
    <w:rsid w:val="00EC1B5B"/>
    <w:rsid w:val="00FC052E"/>
    <w:rsid w:val="00FC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3710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3BD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074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0D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3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39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3BD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074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0D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3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39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rammb.cira.colostate.edu/research/tropical_cyclones/hfip/add_conference_call_summaries.asp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BD17C-3109-684B-BE4A-A0605B4B2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2720</Characters>
  <Application>Microsoft Macintosh Word</Application>
  <DocSecurity>4</DocSecurity>
  <Lines>22</Lines>
  <Paragraphs>6</Paragraphs>
  <ScaleCrop>false</ScaleCrop>
  <Company>NOAA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Etherton</dc:creator>
  <cp:keywords/>
  <dc:description/>
  <cp:lastModifiedBy>Brian Etherton</cp:lastModifiedBy>
  <cp:revision>2</cp:revision>
  <cp:lastPrinted>2011-09-21T16:30:00Z</cp:lastPrinted>
  <dcterms:created xsi:type="dcterms:W3CDTF">2011-10-17T21:24:00Z</dcterms:created>
  <dcterms:modified xsi:type="dcterms:W3CDTF">2011-10-17T21:24:00Z</dcterms:modified>
</cp:coreProperties>
</file>